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79" w:rsidRPr="000105E7" w:rsidRDefault="00992879" w:rsidP="000105E7">
      <w:pPr>
        <w:pStyle w:val="Vahedeta"/>
        <w:spacing w:line="360" w:lineRule="auto"/>
        <w:rPr>
          <w:b/>
          <w:sz w:val="26"/>
          <w:szCs w:val="26"/>
          <w:lang w:eastAsia="et-EE"/>
        </w:rPr>
      </w:pPr>
      <w:r w:rsidRPr="000105E7">
        <w:rPr>
          <w:b/>
          <w:sz w:val="26"/>
          <w:szCs w:val="26"/>
          <w:lang w:eastAsia="et-EE"/>
        </w:rPr>
        <w:t>Vabrik</w:t>
      </w:r>
    </w:p>
    <w:p w:rsidR="000105E7" w:rsidRDefault="00992879" w:rsidP="000105E7">
      <w:pPr>
        <w:shd w:val="clear" w:color="auto" w:fill="FFFFFF"/>
        <w:spacing w:after="225" w:line="360" w:lineRule="auto"/>
        <w:rPr>
          <w:rFonts w:ascii="Georgia" w:eastAsia="Times New Roman" w:hAnsi="Georgia" w:cs="Helvetica"/>
          <w:sz w:val="26"/>
          <w:szCs w:val="26"/>
          <w:lang w:eastAsia="et-EE"/>
        </w:rPr>
      </w:pPr>
      <w:r w:rsidRPr="000105E7">
        <w:rPr>
          <w:rFonts w:ascii="Georgia" w:eastAsia="Times New Roman" w:hAnsi="Georgia" w:cs="Helvetica"/>
          <w:sz w:val="26"/>
          <w:szCs w:val="26"/>
          <w:lang w:eastAsia="et-EE"/>
        </w:rPr>
        <w:t>Tööstuslik pööre ei toonud kaasa mitte ainult uusi</w:t>
      </w:r>
      <w:r w:rsidRPr="000105E7">
        <w:rPr>
          <w:rFonts w:ascii="Georgia" w:eastAsia="Times New Roman" w:hAnsi="Georgia" w:cs="Helvetica"/>
          <w:b/>
          <w:sz w:val="26"/>
          <w:szCs w:val="26"/>
          <w:lang w:eastAsia="et-EE"/>
        </w:rPr>
        <w:t xml:space="preserve"> tehnoloogilisi</w:t>
      </w:r>
      <w:r w:rsidRPr="000105E7">
        <w:rPr>
          <w:rFonts w:ascii="Georgia" w:eastAsia="Times New Roman" w:hAnsi="Georgia" w:cs="Helvetica"/>
          <w:sz w:val="26"/>
          <w:szCs w:val="26"/>
          <w:lang w:eastAsia="et-EE"/>
        </w:rPr>
        <w:t xml:space="preserve"> lahendusi, vaid ka uudse töökorralduse. Erinevalt käsitöölistest ei vajanud masinatel töötajad pikka ja põhjalikku väljaõpet, isiklikku vara ega isiklikke töövahendeid. Töölisteks sobisid ilma igasuguste erioskusteta kirjaoskamatud inimesed, kes tulid tööle, kaks kätt taskus.</w:t>
      </w:r>
      <w:r w:rsidR="000105E7">
        <w:rPr>
          <w:rFonts w:ascii="Georgia" w:eastAsia="Times New Roman" w:hAnsi="Georgia" w:cs="Helvetica"/>
          <w:sz w:val="26"/>
          <w:szCs w:val="26"/>
          <w:lang w:eastAsia="et-EE"/>
        </w:rPr>
        <w:t xml:space="preserve"> </w:t>
      </w:r>
    </w:p>
    <w:p w:rsidR="000105E7" w:rsidRPr="0064182D" w:rsidRDefault="000105E7" w:rsidP="000105E7">
      <w:pPr>
        <w:shd w:val="clear" w:color="auto" w:fill="FFFFFF"/>
        <w:spacing w:after="225" w:line="360" w:lineRule="auto"/>
        <w:rPr>
          <w:rFonts w:ascii="Georgia" w:eastAsia="Times New Roman" w:hAnsi="Georgia" w:cs="Helvetica"/>
          <w:i/>
          <w:sz w:val="26"/>
          <w:szCs w:val="26"/>
          <w:lang w:eastAsia="et-EE"/>
        </w:rPr>
      </w:pPr>
      <w:r w:rsidRPr="0064182D">
        <w:rPr>
          <w:rFonts w:ascii="Georgia" w:eastAsia="Times New Roman" w:hAnsi="Georgia" w:cs="Helvetica"/>
          <w:i/>
          <w:sz w:val="26"/>
          <w:szCs w:val="26"/>
          <w:lang w:eastAsia="et-EE"/>
        </w:rPr>
        <w:t>tehnoloogia…………………………………………………………………………………………………………………</w:t>
      </w:r>
    </w:p>
    <w:p w:rsidR="00992879" w:rsidRPr="000105E7" w:rsidRDefault="00992879" w:rsidP="000105E7">
      <w:pPr>
        <w:shd w:val="clear" w:color="auto" w:fill="FFFFFF"/>
        <w:spacing w:after="225" w:line="360" w:lineRule="auto"/>
        <w:rPr>
          <w:rFonts w:ascii="Georgia" w:eastAsia="Times New Roman" w:hAnsi="Georgia" w:cs="Helvetica"/>
          <w:sz w:val="26"/>
          <w:szCs w:val="26"/>
          <w:u w:val="single"/>
          <w:lang w:eastAsia="et-EE"/>
        </w:rPr>
      </w:pPr>
      <w:r w:rsidRPr="000105E7">
        <w:rPr>
          <w:rFonts w:ascii="Georgia" w:eastAsia="Times New Roman" w:hAnsi="Georgia" w:cs="Helvetica"/>
          <w:sz w:val="26"/>
          <w:szCs w:val="26"/>
          <w:u w:val="single"/>
          <w:lang w:eastAsia="et-EE"/>
        </w:rPr>
        <w:t>Miks ei vajanud masinal töötaja põhjalikku väljaõpet?</w:t>
      </w:r>
    </w:p>
    <w:p w:rsidR="00AB66F5" w:rsidRPr="000105E7" w:rsidRDefault="00925CB4" w:rsidP="000105E7">
      <w:pPr>
        <w:shd w:val="clear" w:color="auto" w:fill="FFFFFF"/>
        <w:spacing w:after="225" w:line="360" w:lineRule="auto"/>
        <w:rPr>
          <w:rFonts w:ascii="Georgia" w:eastAsia="Times New Roman" w:hAnsi="Georgia" w:cs="Helvetica"/>
          <w:sz w:val="26"/>
          <w:szCs w:val="26"/>
          <w:lang w:eastAsia="et-EE"/>
        </w:rPr>
      </w:pPr>
      <w:r w:rsidRPr="000105E7">
        <w:rPr>
          <w:rFonts w:ascii="Georgia" w:eastAsia="Times New Roman" w:hAnsi="Georgia" w:cs="Helvetica"/>
          <w:sz w:val="26"/>
          <w:szCs w:val="26"/>
          <w:lang w:eastAsia="et-EE"/>
        </w:rPr>
        <w:pict>
          <v:rect id="_x0000_i1441" style="width:0;height:1.5pt" o:hralign="center" o:hrstd="t" o:hr="t" fillcolor="#a0a0a0" stroked="f"/>
        </w:pict>
      </w:r>
    </w:p>
    <w:p w:rsidR="00AB66F5" w:rsidRPr="000105E7" w:rsidRDefault="00925CB4" w:rsidP="000105E7">
      <w:pPr>
        <w:shd w:val="clear" w:color="auto" w:fill="FFFFFF"/>
        <w:spacing w:after="225" w:line="360" w:lineRule="auto"/>
        <w:rPr>
          <w:rFonts w:ascii="Georgia" w:eastAsia="Times New Roman" w:hAnsi="Georgia" w:cs="Helvetica"/>
          <w:sz w:val="26"/>
          <w:szCs w:val="26"/>
          <w:lang w:eastAsia="et-EE"/>
        </w:rPr>
      </w:pPr>
      <w:r w:rsidRPr="000105E7">
        <w:rPr>
          <w:rFonts w:ascii="Georgia" w:eastAsia="Times New Roman" w:hAnsi="Georgia" w:cs="Helvetica"/>
          <w:sz w:val="26"/>
          <w:szCs w:val="26"/>
          <w:lang w:eastAsia="et-EE"/>
        </w:rPr>
        <w:pict>
          <v:rect id="_x0000_i1442" style="width:0;height:1.5pt" o:hralign="center" o:hrstd="t" o:hr="t" fillcolor="#a0a0a0" stroked="f"/>
        </w:pict>
      </w:r>
    </w:p>
    <w:p w:rsidR="00992879" w:rsidRPr="000105E7" w:rsidRDefault="00992879" w:rsidP="000105E7">
      <w:pPr>
        <w:shd w:val="clear" w:color="auto" w:fill="FFFFFF"/>
        <w:spacing w:after="225" w:line="360" w:lineRule="auto"/>
        <w:rPr>
          <w:rFonts w:ascii="Georgia" w:eastAsia="Times New Roman" w:hAnsi="Georgia" w:cs="Helvetica"/>
          <w:sz w:val="26"/>
          <w:szCs w:val="26"/>
          <w:lang w:eastAsia="et-EE"/>
        </w:rPr>
      </w:pPr>
      <w:r w:rsidRPr="000105E7">
        <w:rPr>
          <w:rFonts w:ascii="Georgia" w:eastAsia="Times New Roman" w:hAnsi="Georgia" w:cs="Helvetica"/>
          <w:sz w:val="26"/>
          <w:szCs w:val="26"/>
          <w:lang w:eastAsia="et-EE"/>
        </w:rPr>
        <w:t>Enam ei saanud töötajad kodus või väikestes meistrikodades töö kallal nokitseda, vaid pidid kogunema ühel ja samal ajal vesiratta või aurumasina ümber. Töölised koondati vabrikutesse, kus töö algas ja lõppes kõigile ühel ajal ning sellest kinnipidamist jälgiti ülima täpsusega. Aurumasina käigushoidmine oli kulukas ja nii sundisid masinad inimestele töö tempo peale. Ühtlasi oli nii ühes</w:t>
      </w:r>
      <w:r w:rsidRPr="000105E7">
        <w:rPr>
          <w:rFonts w:ascii="Georgia" w:eastAsia="Times New Roman" w:hAnsi="Georgia" w:cs="Helvetica"/>
          <w:sz w:val="26"/>
          <w:szCs w:val="26"/>
          <w:lang w:eastAsia="et-EE"/>
        </w:rPr>
        <w:softHyphen/>
        <w:t>koos töötavaid inimesi hõlpsam tagant sundida ja nende järele valvata.</w:t>
      </w:r>
    </w:p>
    <w:p w:rsidR="00AB66F5" w:rsidRDefault="00992879" w:rsidP="000105E7">
      <w:pPr>
        <w:shd w:val="clear" w:color="auto" w:fill="FFFFFF"/>
        <w:spacing w:after="225" w:line="360" w:lineRule="auto"/>
        <w:rPr>
          <w:rFonts w:ascii="Georgia" w:eastAsia="Times New Roman" w:hAnsi="Georgia" w:cs="Helvetica"/>
          <w:sz w:val="26"/>
          <w:szCs w:val="26"/>
          <w:u w:val="single"/>
          <w:lang w:eastAsia="et-EE"/>
        </w:rPr>
      </w:pPr>
      <w:r w:rsidRPr="000105E7">
        <w:rPr>
          <w:rFonts w:ascii="Georgia" w:eastAsia="Times New Roman" w:hAnsi="Georgia" w:cs="Helvetica"/>
          <w:sz w:val="26"/>
          <w:szCs w:val="26"/>
          <w:u w:val="single"/>
          <w:lang w:eastAsia="et-EE"/>
        </w:rPr>
        <w:t xml:space="preserve">Miks pidid töölised </w:t>
      </w:r>
      <w:r w:rsidR="00AB66F5" w:rsidRPr="000105E7">
        <w:rPr>
          <w:rFonts w:ascii="Georgia" w:eastAsia="Times New Roman" w:hAnsi="Georgia" w:cs="Helvetica"/>
          <w:sz w:val="26"/>
          <w:szCs w:val="26"/>
          <w:u w:val="single"/>
          <w:lang w:eastAsia="et-EE"/>
        </w:rPr>
        <w:t xml:space="preserve">täpselt ühel ajal koos </w:t>
      </w:r>
      <w:r w:rsidRPr="000105E7">
        <w:rPr>
          <w:rFonts w:ascii="Georgia" w:eastAsia="Times New Roman" w:hAnsi="Georgia" w:cs="Helvetica"/>
          <w:sz w:val="26"/>
          <w:szCs w:val="26"/>
          <w:u w:val="single"/>
          <w:lang w:eastAsia="et-EE"/>
        </w:rPr>
        <w:t>tööd tegema?</w:t>
      </w:r>
    </w:p>
    <w:p w:rsidR="0064182D" w:rsidRPr="000105E7" w:rsidRDefault="0064182D" w:rsidP="000105E7">
      <w:pPr>
        <w:shd w:val="clear" w:color="auto" w:fill="FFFFFF"/>
        <w:spacing w:after="225" w:line="360" w:lineRule="auto"/>
        <w:rPr>
          <w:rFonts w:ascii="Georgia" w:eastAsia="Times New Roman" w:hAnsi="Georgia" w:cs="Helvetica"/>
          <w:sz w:val="26"/>
          <w:szCs w:val="26"/>
          <w:u w:val="single"/>
          <w:lang w:eastAsia="et-EE"/>
        </w:rPr>
      </w:pPr>
    </w:p>
    <w:p w:rsidR="00992879" w:rsidRPr="000105E7" w:rsidRDefault="00925CB4" w:rsidP="000105E7">
      <w:pPr>
        <w:shd w:val="clear" w:color="auto" w:fill="FFFFFF"/>
        <w:spacing w:after="225" w:line="360" w:lineRule="auto"/>
        <w:rPr>
          <w:rFonts w:ascii="Georgia" w:eastAsia="Times New Roman" w:hAnsi="Georgia" w:cs="Helvetica"/>
          <w:b/>
          <w:sz w:val="26"/>
          <w:szCs w:val="26"/>
          <w:lang w:eastAsia="et-EE"/>
        </w:rPr>
      </w:pPr>
      <w:r w:rsidRPr="000105E7">
        <w:rPr>
          <w:rFonts w:ascii="Georgia" w:eastAsia="Times New Roman" w:hAnsi="Georgia" w:cs="Helvetica"/>
          <w:sz w:val="26"/>
          <w:szCs w:val="26"/>
          <w:lang w:eastAsia="et-EE"/>
        </w:rPr>
        <w:pict>
          <v:rect id="_x0000_i1443" style="width:0;height:1.5pt" o:hralign="center" o:hrstd="t" o:hr="t" fillcolor="#a0a0a0" stroked="f"/>
        </w:pict>
      </w:r>
      <w:r w:rsidR="00992879" w:rsidRPr="000105E7">
        <w:rPr>
          <w:rFonts w:ascii="Helvetica" w:hAnsi="Helvetica" w:cs="Helvetica"/>
          <w:b/>
          <w:bCs/>
          <w:sz w:val="26"/>
          <w:szCs w:val="26"/>
        </w:rPr>
        <w:t>Kapitali puudus</w:t>
      </w:r>
    </w:p>
    <w:p w:rsidR="00992879" w:rsidRPr="000105E7" w:rsidRDefault="00992879"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Esimesed vabrikud olid küllalt väikesed, sageli töötas seal vaid umbes 20 töölist. Mida rohkem tehnoloogia arenes, seda suuremaks paisusid ettevõtted. Uute masinate ostmine oli vabrikuomanikele väga kulukas. Peagi avastati aga, et suuremad masinad on säästlikumad ja tulusamad kui väikesed: üks 20</w:t>
      </w:r>
      <w:r w:rsidRPr="000105E7">
        <w:rPr>
          <w:rFonts w:ascii="Georgia" w:hAnsi="Georgia" w:cs="Helvetica"/>
          <w:sz w:val="26"/>
          <w:szCs w:val="26"/>
        </w:rPr>
        <w:noBreakHyphen/>
        <w:t>hobujõuline aurumootor kulutas vähem kütust kui kaks 10</w:t>
      </w:r>
      <w:r w:rsidRPr="000105E7">
        <w:rPr>
          <w:rFonts w:ascii="Georgia" w:hAnsi="Georgia" w:cs="Helvetica"/>
          <w:sz w:val="26"/>
          <w:szCs w:val="26"/>
        </w:rPr>
        <w:noBreakHyphen/>
        <w:t xml:space="preserve">hobujõulist. </w:t>
      </w:r>
    </w:p>
    <w:p w:rsidR="00AB66F5" w:rsidRPr="000105E7" w:rsidRDefault="00992879"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Miks eelistati võimsamaid masinaid?</w:t>
      </w:r>
    </w:p>
    <w:p w:rsidR="00AB66F5"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44" style="width:0;height:1.5pt" o:hralign="center" o:hrstd="t" o:hr="t" fillcolor="#a0a0a0" stroked="f"/>
        </w:pict>
      </w:r>
    </w:p>
    <w:p w:rsidR="00992879" w:rsidRDefault="00992879"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lastRenderedPageBreak/>
        <w:t>Lisaks uute masinate ostmisele ja tööliste palkamisele nõudis suuri väljaminekuid vabrikuhoonete ehitamine. Seega, erinevalt varasemast käsitööst tuli selleks, et alustada tööstusliku tootmisega omada küllaltki suurt algkapitali või võtta laenu. Just</w:t>
      </w:r>
      <w:r w:rsidRPr="000105E7">
        <w:rPr>
          <w:rStyle w:val="apple-converted-space"/>
          <w:rFonts w:ascii="Georgia" w:hAnsi="Georgia" w:cs="Helvetica"/>
          <w:sz w:val="26"/>
          <w:szCs w:val="26"/>
        </w:rPr>
        <w:t> </w:t>
      </w:r>
      <w:r w:rsidRPr="0064182D">
        <w:rPr>
          <w:rStyle w:val="definition"/>
          <w:rFonts w:ascii="Georgia" w:hAnsi="Georgia" w:cs="Helvetica"/>
          <w:b/>
          <w:sz w:val="26"/>
          <w:szCs w:val="26"/>
        </w:rPr>
        <w:t>kapitali</w:t>
      </w:r>
      <w:r w:rsidRPr="000105E7">
        <w:rPr>
          <w:rStyle w:val="apple-converted-space"/>
          <w:rFonts w:ascii="Georgia" w:hAnsi="Georgia" w:cs="Helvetica"/>
          <w:sz w:val="26"/>
          <w:szCs w:val="26"/>
        </w:rPr>
        <w:t> </w:t>
      </w:r>
      <w:r w:rsidRPr="000105E7">
        <w:rPr>
          <w:rFonts w:ascii="Georgia" w:hAnsi="Georgia" w:cs="Helvetica"/>
          <w:sz w:val="26"/>
          <w:szCs w:val="26"/>
        </w:rPr>
        <w:t>puudus sai üheks peamiseks takistuseks tööstuse arengule. Eriti kallid olid metallurgia</w:t>
      </w:r>
      <w:r w:rsidRPr="000105E7">
        <w:rPr>
          <w:rFonts w:ascii="Georgia" w:hAnsi="Georgia" w:cs="Helvetica"/>
          <w:sz w:val="26"/>
          <w:szCs w:val="26"/>
        </w:rPr>
        <w:softHyphen/>
        <w:t>tööstuses ja kaevanduses kasutatavad seadmed. Väikesi tekstiili</w:t>
      </w:r>
      <w:r w:rsidRPr="000105E7">
        <w:rPr>
          <w:rFonts w:ascii="Georgia" w:hAnsi="Georgia" w:cs="Helvetica"/>
          <w:sz w:val="26"/>
          <w:szCs w:val="26"/>
        </w:rPr>
        <w:softHyphen/>
        <w:t>vabrikuid oli odavam pidada ja seetõttu jäid need pikemaks ajaks perefirmade omandisse.</w:t>
      </w:r>
    </w:p>
    <w:p w:rsidR="0064182D" w:rsidRPr="0064182D" w:rsidRDefault="0064182D" w:rsidP="000105E7">
      <w:pPr>
        <w:pStyle w:val="Normaallaadveeb"/>
        <w:shd w:val="clear" w:color="auto" w:fill="FFFFFF"/>
        <w:spacing w:before="0" w:beforeAutospacing="0" w:after="225" w:afterAutospacing="0" w:line="360" w:lineRule="auto"/>
        <w:rPr>
          <w:rFonts w:ascii="Georgia" w:hAnsi="Georgia" w:cs="Helvetica"/>
          <w:i/>
          <w:sz w:val="26"/>
          <w:szCs w:val="26"/>
        </w:rPr>
      </w:pPr>
      <w:r w:rsidRPr="0064182D">
        <w:rPr>
          <w:rFonts w:ascii="Georgia" w:hAnsi="Georgia" w:cs="Helvetica"/>
          <w:i/>
          <w:sz w:val="26"/>
          <w:szCs w:val="26"/>
        </w:rPr>
        <w:t>Kapital……………………</w:t>
      </w:r>
      <w:r>
        <w:rPr>
          <w:rFonts w:ascii="Georgia" w:hAnsi="Georgia" w:cs="Helvetica"/>
          <w:i/>
          <w:sz w:val="26"/>
          <w:szCs w:val="26"/>
        </w:rPr>
        <w:t>………..</w:t>
      </w:r>
      <w:r w:rsidRPr="0064182D">
        <w:rPr>
          <w:rFonts w:ascii="Georgia" w:hAnsi="Georgia" w:cs="Helvetica"/>
          <w:i/>
          <w:sz w:val="26"/>
          <w:szCs w:val="26"/>
        </w:rPr>
        <w:t>……………………………………………………………………….</w:t>
      </w:r>
    </w:p>
    <w:p w:rsidR="00AB66F5" w:rsidRPr="000105E7" w:rsidRDefault="00992879"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Mida vajasid ettevõtjad vabriku rajamiseks?</w:t>
      </w:r>
    </w:p>
    <w:p w:rsidR="00992879"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45" style="width:0;height:1.5pt" o:hralign="center" o:hrstd="t" o:hr="t" fillcolor="#a0a0a0" stroked="f"/>
        </w:pict>
      </w:r>
    </w:p>
    <w:p w:rsidR="00992879" w:rsidRPr="000105E7" w:rsidRDefault="00992879" w:rsidP="000105E7">
      <w:pPr>
        <w:pStyle w:val="Pealkiri2"/>
        <w:shd w:val="clear" w:color="auto" w:fill="FFFFFF"/>
        <w:spacing w:before="0" w:beforeAutospacing="0" w:after="450" w:afterAutospacing="0" w:line="360" w:lineRule="auto"/>
        <w:ind w:right="240"/>
        <w:rPr>
          <w:rFonts w:ascii="Helvetica" w:hAnsi="Helvetica" w:cs="Helvetica"/>
          <w:bCs w:val="0"/>
          <w:sz w:val="26"/>
          <w:szCs w:val="26"/>
        </w:rPr>
      </w:pPr>
      <w:r w:rsidRPr="000105E7">
        <w:rPr>
          <w:rFonts w:ascii="Helvetica" w:hAnsi="Helvetica" w:cs="Helvetica"/>
          <w:bCs w:val="0"/>
          <w:sz w:val="26"/>
          <w:szCs w:val="26"/>
        </w:rPr>
        <w:t>Aktsiaseltsid</w:t>
      </w:r>
    </w:p>
    <w:p w:rsidR="00992879" w:rsidRPr="000105E7" w:rsidRDefault="00992879"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Suurte tehaste rajamiseks moodustati</w:t>
      </w:r>
      <w:r w:rsidRPr="000105E7">
        <w:rPr>
          <w:rStyle w:val="apple-converted-space"/>
          <w:rFonts w:ascii="Georgia" w:hAnsi="Georgia" w:cs="Helvetica"/>
          <w:sz w:val="26"/>
          <w:szCs w:val="26"/>
        </w:rPr>
        <w:t> </w:t>
      </w:r>
      <w:r w:rsidRPr="0064182D">
        <w:rPr>
          <w:rStyle w:val="definition"/>
          <w:rFonts w:ascii="Georgia" w:hAnsi="Georgia" w:cs="Helvetica"/>
          <w:b/>
          <w:sz w:val="26"/>
          <w:szCs w:val="26"/>
        </w:rPr>
        <w:t>aktsiaseltse</w:t>
      </w:r>
      <w:r w:rsidRPr="000105E7">
        <w:rPr>
          <w:rStyle w:val="definition"/>
          <w:rFonts w:ascii="Georgia" w:hAnsi="Georgia" w:cs="Helvetica"/>
          <w:sz w:val="26"/>
          <w:szCs w:val="26"/>
        </w:rPr>
        <w:t xml:space="preserve"> </w:t>
      </w:r>
      <w:r w:rsidR="00AB66F5" w:rsidRPr="000105E7">
        <w:rPr>
          <w:rStyle w:val="definition"/>
          <w:rFonts w:ascii="Georgia" w:hAnsi="Georgia" w:cs="Helvetica"/>
          <w:sz w:val="26"/>
          <w:szCs w:val="26"/>
        </w:rPr>
        <w:t>(ettevõ</w:t>
      </w:r>
      <w:r w:rsidRPr="000105E7">
        <w:rPr>
          <w:rStyle w:val="definition"/>
          <w:rFonts w:ascii="Georgia" w:hAnsi="Georgia" w:cs="Helvetica"/>
          <w:sz w:val="26"/>
          <w:szCs w:val="26"/>
        </w:rPr>
        <w:t>te</w:t>
      </w:r>
      <w:r w:rsidR="00AB66F5" w:rsidRPr="000105E7">
        <w:rPr>
          <w:rStyle w:val="definition"/>
          <w:rFonts w:ascii="Georgia" w:hAnsi="Georgia" w:cs="Helvetica"/>
          <w:sz w:val="26"/>
          <w:szCs w:val="26"/>
        </w:rPr>
        <w:t>,</w:t>
      </w:r>
      <w:r w:rsidRPr="000105E7">
        <w:rPr>
          <w:rStyle w:val="definition"/>
          <w:rFonts w:ascii="Georgia" w:hAnsi="Georgia" w:cs="Helvetica"/>
          <w:sz w:val="26"/>
          <w:szCs w:val="26"/>
        </w:rPr>
        <w:t xml:space="preserve"> </w:t>
      </w:r>
      <w:r w:rsidR="00AB66F5" w:rsidRPr="000105E7">
        <w:rPr>
          <w:rStyle w:val="definition"/>
          <w:rFonts w:ascii="Georgia" w:hAnsi="Georgia" w:cs="Helvetica"/>
          <w:sz w:val="26"/>
          <w:szCs w:val="26"/>
        </w:rPr>
        <w:t>mis luuakse paljude</w:t>
      </w:r>
      <w:r w:rsidRPr="000105E7">
        <w:rPr>
          <w:rStyle w:val="definition"/>
          <w:rFonts w:ascii="Georgia" w:hAnsi="Georgia" w:cs="Helvetica"/>
          <w:sz w:val="26"/>
          <w:szCs w:val="26"/>
        </w:rPr>
        <w:t xml:space="preserve"> </w:t>
      </w:r>
      <w:r w:rsidR="00AB66F5" w:rsidRPr="000105E7">
        <w:rPr>
          <w:rStyle w:val="definition"/>
          <w:rFonts w:ascii="Georgia" w:hAnsi="Georgia" w:cs="Helvetica"/>
          <w:sz w:val="26"/>
          <w:szCs w:val="26"/>
        </w:rPr>
        <w:t xml:space="preserve">osanike </w:t>
      </w:r>
      <w:r w:rsidRPr="000105E7">
        <w:rPr>
          <w:rStyle w:val="definition"/>
          <w:rFonts w:ascii="Georgia" w:hAnsi="Georgia" w:cs="Helvetica"/>
          <w:sz w:val="26"/>
          <w:szCs w:val="26"/>
        </w:rPr>
        <w:t>sissemaksetest)</w:t>
      </w:r>
      <w:r w:rsidRPr="000105E7">
        <w:rPr>
          <w:rFonts w:ascii="Georgia" w:hAnsi="Georgia" w:cs="Helvetica"/>
          <w:sz w:val="26"/>
          <w:szCs w:val="26"/>
        </w:rPr>
        <w:t>, mille kaudu sai koondada eraisikute sääste. Vabrikutootmist hakati pidama väga kasumlikuks investeerimisvõimaluseks.</w:t>
      </w:r>
    </w:p>
    <w:p w:rsidR="00992879" w:rsidRPr="000105E7" w:rsidRDefault="00992879"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Erinevalt varasematest käsitöökodadest ja manufaktuuridest polnud nüüd enam ettevõtete puhul kohe teada, kellele see kuulub. Kõik omanikud võisid olla aktsionärid, kes kauplesid</w:t>
      </w:r>
      <w:r w:rsidRPr="000105E7">
        <w:rPr>
          <w:rStyle w:val="apple-converted-space"/>
          <w:rFonts w:ascii="Georgia" w:hAnsi="Georgia" w:cs="Helvetica"/>
          <w:sz w:val="26"/>
          <w:szCs w:val="26"/>
        </w:rPr>
        <w:t> </w:t>
      </w:r>
      <w:r w:rsidRPr="000105E7">
        <w:rPr>
          <w:rStyle w:val="definition"/>
          <w:rFonts w:ascii="Georgia" w:hAnsi="Georgia" w:cs="Helvetica"/>
          <w:sz w:val="26"/>
          <w:szCs w:val="26"/>
        </w:rPr>
        <w:t>börsidel</w:t>
      </w:r>
      <w:r w:rsidRPr="000105E7">
        <w:rPr>
          <w:rFonts w:ascii="Georgia" w:hAnsi="Georgia" w:cs="Helvetica"/>
          <w:sz w:val="26"/>
          <w:szCs w:val="26"/>
        </w:rPr>
        <w:t>. Nõnda pandi alus anonüümsele kapitaliühiskonnale.</w:t>
      </w:r>
    </w:p>
    <w:p w:rsidR="00992879" w:rsidRDefault="00992879"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Mida enam kasvasid vabrikud ja tehased, seda harvem esines olukordi, mil nende omanikud ise ettevõtet juhtisid. Tavaliselt palkasid nad selleks vabrikudirektorid ja ülevaatajad. Seega kasvas vabrikutes ka kontoriametnike arv.</w:t>
      </w:r>
    </w:p>
    <w:p w:rsidR="0064182D" w:rsidRPr="0064182D" w:rsidRDefault="0064182D" w:rsidP="000105E7">
      <w:pPr>
        <w:pStyle w:val="Normaallaadveeb"/>
        <w:shd w:val="clear" w:color="auto" w:fill="FFFFFF"/>
        <w:spacing w:before="0" w:beforeAutospacing="0" w:after="225" w:afterAutospacing="0" w:line="360" w:lineRule="auto"/>
        <w:rPr>
          <w:rFonts w:ascii="Georgia" w:hAnsi="Georgia" w:cs="Helvetica"/>
          <w:i/>
          <w:sz w:val="26"/>
          <w:szCs w:val="26"/>
        </w:rPr>
      </w:pPr>
      <w:r w:rsidRPr="0064182D">
        <w:rPr>
          <w:rFonts w:ascii="Georgia" w:hAnsi="Georgia" w:cs="Helvetica"/>
          <w:i/>
          <w:sz w:val="26"/>
          <w:szCs w:val="26"/>
        </w:rPr>
        <w:t>Aktsiaselts ……………………………………………………………………………………………………</w:t>
      </w:r>
    </w:p>
    <w:p w:rsidR="00AB66F5" w:rsidRPr="000105E7" w:rsidRDefault="00AB66F5"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Kellele kuulub aktsiaselts?</w:t>
      </w:r>
    </w:p>
    <w:p w:rsidR="00AB66F5"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46" style="width:0;height:1.5pt" o:hralign="center" o:hrstd="t" o:hr="t" fillcolor="#a0a0a0" stroked="f"/>
        </w:pict>
      </w:r>
    </w:p>
    <w:p w:rsidR="000105E7" w:rsidRPr="000105E7" w:rsidRDefault="000105E7" w:rsidP="000105E7">
      <w:pPr>
        <w:pStyle w:val="Pealkiri2"/>
        <w:shd w:val="clear" w:color="auto" w:fill="FFFFFF"/>
        <w:spacing w:before="0" w:beforeAutospacing="0" w:after="450" w:afterAutospacing="0" w:line="360" w:lineRule="auto"/>
        <w:ind w:right="240"/>
        <w:rPr>
          <w:rFonts w:ascii="Helvetica" w:hAnsi="Helvetica" w:cs="Helvetica"/>
          <w:bCs w:val="0"/>
          <w:sz w:val="26"/>
          <w:szCs w:val="26"/>
        </w:rPr>
      </w:pPr>
      <w:r w:rsidRPr="000105E7">
        <w:rPr>
          <w:rFonts w:ascii="Helvetica" w:hAnsi="Helvetica" w:cs="Helvetica"/>
          <w:bCs w:val="0"/>
          <w:sz w:val="26"/>
          <w:szCs w:val="26"/>
        </w:rPr>
        <w:t>T</w:t>
      </w:r>
      <w:r w:rsidR="00AB66F5" w:rsidRPr="000105E7">
        <w:rPr>
          <w:rFonts w:ascii="Helvetica" w:hAnsi="Helvetica" w:cs="Helvetica"/>
          <w:bCs w:val="0"/>
          <w:sz w:val="26"/>
          <w:szCs w:val="26"/>
        </w:rPr>
        <w:t>oodangu turustamine</w:t>
      </w:r>
    </w:p>
    <w:p w:rsidR="00AB66F5" w:rsidRPr="000105E7" w:rsidRDefault="00AB66F5" w:rsidP="000105E7">
      <w:pPr>
        <w:pStyle w:val="Pealkiri2"/>
        <w:shd w:val="clear" w:color="auto" w:fill="FFFFFF"/>
        <w:spacing w:before="0" w:beforeAutospacing="0" w:after="450" w:afterAutospacing="0" w:line="360" w:lineRule="auto"/>
        <w:ind w:right="240"/>
        <w:rPr>
          <w:rFonts w:ascii="Georgia" w:hAnsi="Georgia" w:cs="Helvetica"/>
          <w:b w:val="0"/>
          <w:sz w:val="26"/>
          <w:szCs w:val="26"/>
        </w:rPr>
      </w:pPr>
      <w:r w:rsidRPr="000105E7">
        <w:rPr>
          <w:rFonts w:ascii="Georgia" w:hAnsi="Georgia" w:cs="Helvetica"/>
          <w:b w:val="0"/>
          <w:sz w:val="26"/>
          <w:szCs w:val="26"/>
        </w:rPr>
        <w:t xml:space="preserve">Kuna tööstusettevõtteid tuli üha juurde ja toodangu maht kasvas, olid ettevõtjad sunnitud </w:t>
      </w:r>
      <w:r w:rsidRPr="0064182D">
        <w:rPr>
          <w:rFonts w:ascii="Georgia" w:hAnsi="Georgia" w:cs="Helvetica"/>
          <w:sz w:val="26"/>
          <w:szCs w:val="26"/>
        </w:rPr>
        <w:t>konkurentsis</w:t>
      </w:r>
      <w:r w:rsidRPr="000105E7">
        <w:rPr>
          <w:rFonts w:ascii="Georgia" w:hAnsi="Georgia" w:cs="Helvetica"/>
          <w:b w:val="0"/>
          <w:sz w:val="26"/>
          <w:szCs w:val="26"/>
        </w:rPr>
        <w:t xml:space="preserve"> püsimiseks toodangu müügihindu alandama ja uusi turge </w:t>
      </w:r>
      <w:r w:rsidRPr="000105E7">
        <w:rPr>
          <w:rFonts w:ascii="Georgia" w:hAnsi="Georgia" w:cs="Helvetica"/>
          <w:b w:val="0"/>
          <w:sz w:val="26"/>
          <w:szCs w:val="26"/>
        </w:rPr>
        <w:lastRenderedPageBreak/>
        <w:t>otsima. Omanike kasum säilis ainult siis, kui suudeti odavama hinnaga palju müüa, või siis masinaid ja tehnoloogiat täiustada, et odavamalt toota.</w:t>
      </w:r>
    </w:p>
    <w:p w:rsidR="00AB66F5" w:rsidRDefault="00AB66F5"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 xml:space="preserve">Madal hind üksi ei taganud aga veel kauba müüki. Vabrikud tootsid rohkem, kui kohalikud inimesed vajasid. Seepärast oli hädavajalik pääseda oma toodanguga võimalikult paljudele </w:t>
      </w:r>
      <w:r w:rsidRPr="0064182D">
        <w:rPr>
          <w:rFonts w:ascii="Georgia" w:hAnsi="Georgia" w:cs="Helvetica"/>
          <w:b/>
          <w:sz w:val="26"/>
          <w:szCs w:val="26"/>
        </w:rPr>
        <w:t xml:space="preserve">turgudele </w:t>
      </w:r>
      <w:r w:rsidRPr="000105E7">
        <w:rPr>
          <w:rFonts w:ascii="Georgia" w:hAnsi="Georgia" w:cs="Helvetica"/>
          <w:sz w:val="26"/>
          <w:szCs w:val="26"/>
        </w:rPr>
        <w:t>nii oma riigis kui ka väljaspool. 19. sajandil hakkas väga kiiresti kasvama rahvusvaheline kaubandus, mida omakorda soodustas transpordi areng. Ettevõtte edu tagas rahvusvaheliste kontaktide võrgustik, mille rajamiseks hakkasid vabrikuomanikud kaubandusagente palkama.</w:t>
      </w:r>
    </w:p>
    <w:p w:rsidR="0064182D" w:rsidRDefault="0064182D" w:rsidP="000105E7">
      <w:pPr>
        <w:pStyle w:val="Normaallaadveeb"/>
        <w:shd w:val="clear" w:color="auto" w:fill="FFFFFF"/>
        <w:spacing w:before="0" w:beforeAutospacing="0" w:after="225" w:afterAutospacing="0" w:line="360" w:lineRule="auto"/>
        <w:rPr>
          <w:rFonts w:ascii="Georgia" w:hAnsi="Georgia" w:cs="Helvetica"/>
          <w:i/>
          <w:sz w:val="26"/>
          <w:szCs w:val="26"/>
        </w:rPr>
      </w:pPr>
      <w:r w:rsidRPr="0064182D">
        <w:rPr>
          <w:rFonts w:ascii="Georgia" w:hAnsi="Georgia" w:cs="Helvetica"/>
          <w:i/>
          <w:sz w:val="26"/>
          <w:szCs w:val="26"/>
        </w:rPr>
        <w:t>Konkurents……………………………………………………………………………………………</w:t>
      </w:r>
      <w:r>
        <w:rPr>
          <w:rFonts w:ascii="Georgia" w:hAnsi="Georgia" w:cs="Helvetica"/>
          <w:i/>
          <w:sz w:val="26"/>
          <w:szCs w:val="26"/>
        </w:rPr>
        <w:t>………………</w:t>
      </w:r>
    </w:p>
    <w:p w:rsidR="0064182D" w:rsidRPr="0064182D" w:rsidRDefault="0064182D" w:rsidP="000105E7">
      <w:pPr>
        <w:pStyle w:val="Normaallaadveeb"/>
        <w:shd w:val="clear" w:color="auto" w:fill="FFFFFF"/>
        <w:spacing w:before="0" w:beforeAutospacing="0" w:after="225" w:afterAutospacing="0" w:line="360" w:lineRule="auto"/>
        <w:rPr>
          <w:rFonts w:ascii="Georgia" w:hAnsi="Georgia" w:cs="Helvetica"/>
          <w:i/>
          <w:sz w:val="26"/>
          <w:szCs w:val="26"/>
        </w:rPr>
      </w:pPr>
      <w:r>
        <w:rPr>
          <w:rFonts w:ascii="Georgia" w:hAnsi="Georgia" w:cs="Helvetica"/>
          <w:i/>
          <w:sz w:val="26"/>
          <w:szCs w:val="26"/>
        </w:rPr>
        <w:t>Turg…………………………………………………………………………………………………………………….</w:t>
      </w:r>
    </w:p>
    <w:p w:rsidR="00AB66F5" w:rsidRPr="000105E7" w:rsidRDefault="00AB66F5"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Miks taheti pääseda rahvusvahelistele turgudele?</w:t>
      </w:r>
    </w:p>
    <w:p w:rsidR="00AB66F5"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48" style="width:0;height:1.5pt" o:hralign="center" o:hrstd="t" o:hr="t" fillcolor="#a0a0a0" stroked="f"/>
        </w:pict>
      </w:r>
    </w:p>
    <w:p w:rsidR="00AB66F5" w:rsidRPr="000105E7" w:rsidRDefault="00AB66F5"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Mis soodustas rahvusvahelist kaubandust?</w:t>
      </w:r>
    </w:p>
    <w:p w:rsidR="00AB66F5"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49" style="width:0;height:1.5pt" o:hralign="center" o:hrstd="t" o:hr="t" fillcolor="#a0a0a0" stroked="f"/>
        </w:pict>
      </w:r>
    </w:p>
    <w:p w:rsidR="00AB66F5" w:rsidRPr="000105E7" w:rsidRDefault="00AB66F5"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t>Ettevõtete edu ja kasumlikkus sõltus  suurel määral turu olukorrast. Kui sõdade, ikalduste või muude tagasilöökide tõttu inimeste ostujõud vähenes, ähvardas vabrikuid ületootmine ja hinnad langesid alla kauba omahinna. See tõi kaasa paljude ettevõtete pankrotistumise (maksejõuetuse): enam ei suudetud maksta töölistele palku ega täita laenukohustusi. 19. sajandil tabas Euroopat mitu suurt majanduskriisi, mille tagajärjel tööstusliku toodangu maht kiiresti kukkus: näiteks aastatel</w:t>
      </w:r>
      <w:r w:rsidRPr="000105E7">
        <w:rPr>
          <w:rStyle w:val="apple-converted-space"/>
          <w:rFonts w:ascii="Georgia" w:hAnsi="Georgia" w:cs="Helvetica"/>
          <w:sz w:val="26"/>
          <w:szCs w:val="26"/>
        </w:rPr>
        <w:t> </w:t>
      </w:r>
      <w:r w:rsidRPr="000105E7">
        <w:rPr>
          <w:rStyle w:val="nobr"/>
          <w:rFonts w:ascii="Georgia" w:hAnsi="Georgia" w:cs="Helvetica"/>
          <w:sz w:val="26"/>
          <w:szCs w:val="26"/>
        </w:rPr>
        <w:t>1846–1847</w:t>
      </w:r>
      <w:r w:rsidRPr="000105E7">
        <w:rPr>
          <w:rFonts w:ascii="Georgia" w:hAnsi="Georgia" w:cs="Helvetica"/>
          <w:sz w:val="26"/>
          <w:szCs w:val="26"/>
        </w:rPr>
        <w:t>, 1857 ning 1870., 1880. ja 1890. aastate keskel. Ent vahel aitasid kriisid tootmist veelgi tõhusamaks muuta.</w:t>
      </w:r>
    </w:p>
    <w:p w:rsidR="00AB66F5" w:rsidRPr="000105E7" w:rsidRDefault="00AB66F5" w:rsidP="000105E7">
      <w:pPr>
        <w:pStyle w:val="Normaallaadveeb"/>
        <w:shd w:val="clear" w:color="auto" w:fill="FFFFFF"/>
        <w:spacing w:before="0" w:beforeAutospacing="0" w:after="225" w:afterAutospacing="0" w:line="360" w:lineRule="auto"/>
        <w:rPr>
          <w:rFonts w:ascii="Georgia" w:hAnsi="Georgia" w:cs="Helvetica"/>
          <w:sz w:val="26"/>
          <w:szCs w:val="26"/>
          <w:u w:val="single"/>
        </w:rPr>
      </w:pPr>
      <w:r w:rsidRPr="000105E7">
        <w:rPr>
          <w:rFonts w:ascii="Georgia" w:hAnsi="Georgia" w:cs="Helvetica"/>
          <w:sz w:val="26"/>
          <w:szCs w:val="26"/>
          <w:u w:val="single"/>
        </w:rPr>
        <w:t>Miks läks mõni ettevõte pankrotti?</w:t>
      </w:r>
    </w:p>
    <w:p w:rsidR="00AB66F5" w:rsidRPr="000105E7" w:rsidRDefault="00925CB4" w:rsidP="000105E7">
      <w:pPr>
        <w:pStyle w:val="Normaallaadveeb"/>
        <w:shd w:val="clear" w:color="auto" w:fill="FFFFFF"/>
        <w:spacing w:before="0" w:beforeAutospacing="0" w:after="225" w:afterAutospacing="0" w:line="360" w:lineRule="auto"/>
        <w:rPr>
          <w:rFonts w:ascii="Georgia" w:hAnsi="Georgia" w:cs="Helvetica"/>
          <w:sz w:val="26"/>
          <w:szCs w:val="26"/>
        </w:rPr>
      </w:pPr>
      <w:r w:rsidRPr="000105E7">
        <w:rPr>
          <w:rFonts w:ascii="Georgia" w:hAnsi="Georgia" w:cs="Helvetica"/>
          <w:sz w:val="26"/>
          <w:szCs w:val="26"/>
        </w:rPr>
        <w:pict>
          <v:rect id="_x0000_i1450" style="width:0;height:1.5pt" o:hralign="center" o:hrstd="t" o:hr="t" fillcolor="#a0a0a0" stroked="f"/>
        </w:pict>
      </w:r>
    </w:p>
    <w:p w:rsidR="00BA200A" w:rsidRPr="000105E7" w:rsidRDefault="00925CB4" w:rsidP="000105E7">
      <w:pPr>
        <w:pStyle w:val="Normaallaadveeb"/>
        <w:shd w:val="clear" w:color="auto" w:fill="FFFFFF"/>
        <w:spacing w:before="0" w:beforeAutospacing="0" w:after="225" w:afterAutospacing="0" w:line="360" w:lineRule="auto"/>
        <w:rPr>
          <w:sz w:val="26"/>
          <w:szCs w:val="26"/>
        </w:rPr>
      </w:pPr>
      <w:r w:rsidRPr="000105E7">
        <w:rPr>
          <w:rFonts w:ascii="Georgia" w:hAnsi="Georgia" w:cs="Helvetica"/>
          <w:sz w:val="26"/>
          <w:szCs w:val="26"/>
        </w:rPr>
        <w:pict>
          <v:rect id="_x0000_i1451" style="width:0;height:1.5pt" o:hralign="center" o:hrstd="t" o:hr="t" fillcolor="#a0a0a0" stroked="f"/>
        </w:pict>
      </w:r>
    </w:p>
    <w:sectPr w:rsidR="00BA200A" w:rsidRPr="000105E7" w:rsidSect="0064182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B4" w:rsidRDefault="00925CB4" w:rsidP="00791CFB">
      <w:pPr>
        <w:spacing w:after="0" w:line="240" w:lineRule="auto"/>
      </w:pPr>
      <w:r>
        <w:separator/>
      </w:r>
    </w:p>
  </w:endnote>
  <w:endnote w:type="continuationSeparator" w:id="0">
    <w:p w:rsidR="00925CB4" w:rsidRDefault="00925CB4" w:rsidP="0079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2D" w:rsidRDefault="0064182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2D" w:rsidRDefault="0064182D">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73644"/>
      <w:docPartObj>
        <w:docPartGallery w:val="Page Numbers (Bottom of Page)"/>
        <w:docPartUnique/>
      </w:docPartObj>
    </w:sdtPr>
    <w:sdtEndPr/>
    <w:sdtContent>
      <w:p w:rsidR="00F07A25" w:rsidRDefault="00F07A25">
        <w:pPr>
          <w:pStyle w:val="Jalus"/>
          <w:jc w:val="right"/>
        </w:pPr>
        <w:r>
          <w:fldChar w:fldCharType="begin"/>
        </w:r>
        <w:r>
          <w:instrText>PAGE   \* MERGEFORMAT</w:instrText>
        </w:r>
        <w:r>
          <w:fldChar w:fldCharType="separate"/>
        </w:r>
        <w:r w:rsidR="0064182D">
          <w:rPr>
            <w:noProof/>
          </w:rPr>
          <w:t>1</w:t>
        </w:r>
        <w:r>
          <w:fldChar w:fldCharType="end"/>
        </w:r>
      </w:p>
    </w:sdtContent>
  </w:sdt>
  <w:p w:rsidR="00791CFB" w:rsidRDefault="00791CF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B4" w:rsidRDefault="00925CB4" w:rsidP="00791CFB">
      <w:pPr>
        <w:spacing w:after="0" w:line="240" w:lineRule="auto"/>
      </w:pPr>
      <w:r>
        <w:separator/>
      </w:r>
    </w:p>
  </w:footnote>
  <w:footnote w:type="continuationSeparator" w:id="0">
    <w:p w:rsidR="00925CB4" w:rsidRDefault="00925CB4" w:rsidP="0079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2D" w:rsidRDefault="0064182D">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25563"/>
      <w:docPartObj>
        <w:docPartGallery w:val="Page Numbers (Top of Page)"/>
        <w:docPartUnique/>
      </w:docPartObj>
    </w:sdtPr>
    <w:sdtEndPr/>
    <w:sdtContent>
      <w:p w:rsidR="00F07A25" w:rsidRDefault="00F07A25">
        <w:pPr>
          <w:pStyle w:val="Pis"/>
          <w:jc w:val="right"/>
        </w:pPr>
        <w:r>
          <w:fldChar w:fldCharType="begin"/>
        </w:r>
        <w:r>
          <w:instrText>PAGE   \* MERGEFORMAT</w:instrText>
        </w:r>
        <w:r>
          <w:fldChar w:fldCharType="separate"/>
        </w:r>
        <w:r w:rsidR="0064182D">
          <w:rPr>
            <w:noProof/>
          </w:rPr>
          <w:t>3</w:t>
        </w:r>
        <w:r>
          <w:fldChar w:fldCharType="end"/>
        </w:r>
      </w:p>
    </w:sdtContent>
  </w:sdt>
  <w:p w:rsidR="00F07A25" w:rsidRDefault="00F07A2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E7" w:rsidRDefault="00791CFB">
    <w:pPr>
      <w:pStyle w:val="Pis"/>
      <w:rPr>
        <w:b/>
        <w:sz w:val="24"/>
        <w:szCs w:val="24"/>
      </w:rPr>
    </w:pPr>
    <w:r w:rsidRPr="00791CFB">
      <w:rPr>
        <w:b/>
        <w:sz w:val="24"/>
        <w:szCs w:val="24"/>
      </w:rPr>
      <w:t>8 kl Tööstusrevolutsioon. KAPITAL. TOOTMINE</w:t>
    </w:r>
    <w:r w:rsidR="00304F0D">
      <w:rPr>
        <w:b/>
        <w:sz w:val="24"/>
        <w:szCs w:val="24"/>
      </w:rPr>
      <w:t xml:space="preserve">. </w:t>
    </w:r>
    <w:r w:rsidR="0064182D">
      <w:rPr>
        <w:b/>
        <w:sz w:val="24"/>
        <w:szCs w:val="24"/>
      </w:rPr>
      <w:t>VASTA KÜSIMUSTELE</w:t>
    </w:r>
    <w:r w:rsidR="0064182D" w:rsidRPr="0064182D">
      <w:rPr>
        <w:b/>
        <w:sz w:val="28"/>
        <w:szCs w:val="28"/>
      </w:rPr>
      <w:t xml:space="preserve"> pt</w:t>
    </w:r>
    <w:r w:rsidR="0064182D">
      <w:rPr>
        <w:b/>
        <w:sz w:val="28"/>
        <w:szCs w:val="28"/>
      </w:rPr>
      <w:t xml:space="preserve"> </w:t>
    </w:r>
    <w:bookmarkStart w:id="0" w:name="_GoBack"/>
    <w:bookmarkEnd w:id="0"/>
    <w:r w:rsidR="0064182D" w:rsidRPr="0064182D">
      <w:rPr>
        <w:b/>
        <w:sz w:val="28"/>
        <w:szCs w:val="28"/>
      </w:rPr>
      <w:t>9</w:t>
    </w:r>
    <w:r w:rsidR="00304F0D">
      <w:rPr>
        <w:b/>
        <w:sz w:val="24"/>
        <w:szCs w:val="24"/>
      </w:rPr>
      <w:tab/>
    </w:r>
  </w:p>
  <w:p w:rsidR="00791CFB" w:rsidRPr="00791CFB" w:rsidRDefault="00304F0D">
    <w:pPr>
      <w:pStyle w:val="Pis"/>
      <w:rPr>
        <w:b/>
        <w:sz w:val="24"/>
        <w:szCs w:val="24"/>
      </w:rPr>
    </w:pPr>
    <w:r w:rsidRPr="00304F0D">
      <w:rPr>
        <w:b/>
        <w:sz w:val="24"/>
        <w:szCs w:val="24"/>
        <w:u w:val="single"/>
      </w:rPr>
      <w:t>VASTA TÄ</w:t>
    </w:r>
    <w:r>
      <w:rPr>
        <w:b/>
        <w:sz w:val="24"/>
        <w:szCs w:val="24"/>
        <w:u w:val="single"/>
      </w:rPr>
      <w:t>S</w:t>
    </w:r>
    <w:r w:rsidRPr="00304F0D">
      <w:rPr>
        <w:b/>
        <w:sz w:val="24"/>
        <w:szCs w:val="24"/>
        <w:u w:val="single"/>
      </w:rPr>
      <w:t>ILAUSETEGA!</w:t>
    </w:r>
    <w:r w:rsidR="00EA11A0">
      <w:rPr>
        <w:b/>
        <w:sz w:val="24"/>
        <w:szCs w:val="24"/>
        <w:u w:val="single"/>
      </w:rPr>
      <w:t xml:space="preserve"> Ja KIRJUTA </w:t>
    </w:r>
    <w:r w:rsidR="000105E7">
      <w:rPr>
        <w:b/>
        <w:sz w:val="24"/>
        <w:szCs w:val="24"/>
        <w:u w:val="single"/>
      </w:rPr>
      <w:t>LÕIGU ALLA</w:t>
    </w:r>
    <w:r w:rsidR="00EA11A0">
      <w:rPr>
        <w:b/>
        <w:sz w:val="24"/>
        <w:szCs w:val="24"/>
        <w:u w:val="single"/>
      </w:rPr>
      <w:t xml:space="preserve"> TUMEDAS KIRJAS SÕNADE TÄHENDUS</w:t>
    </w:r>
  </w:p>
  <w:p w:rsidR="00791CFB" w:rsidRDefault="00791CFB">
    <w:pPr>
      <w:pStyle w:val="Pis"/>
    </w:pPr>
    <w:r>
      <w:t>Nimi ja kuupäev</w:t>
    </w:r>
  </w:p>
  <w:p w:rsidR="00791CFB" w:rsidRDefault="00925CB4">
    <w:pPr>
      <w:pStyle w:val="Pis"/>
    </w:pPr>
    <w:r>
      <w:pict>
        <v:rect id="_x0000_i103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79"/>
    <w:rsid w:val="000105E7"/>
    <w:rsid w:val="00304F0D"/>
    <w:rsid w:val="0064182D"/>
    <w:rsid w:val="00791CFB"/>
    <w:rsid w:val="00803210"/>
    <w:rsid w:val="00925CB4"/>
    <w:rsid w:val="00992879"/>
    <w:rsid w:val="00A05797"/>
    <w:rsid w:val="00AB66F5"/>
    <w:rsid w:val="00EA11A0"/>
    <w:rsid w:val="00F07A25"/>
    <w:rsid w:val="00F956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068"/>
  <w15:docId w15:val="{0330A6C3-53F4-4973-9F88-28C898E1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link w:val="Pealkiri2Mrk"/>
    <w:uiPriority w:val="9"/>
    <w:qFormat/>
    <w:rsid w:val="00992879"/>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992879"/>
    <w:rPr>
      <w:rFonts w:ascii="Times New Roman" w:eastAsia="Times New Roman" w:hAnsi="Times New Roman" w:cs="Times New Roman"/>
      <w:b/>
      <w:bCs/>
      <w:sz w:val="36"/>
      <w:szCs w:val="36"/>
      <w:lang w:eastAsia="et-EE"/>
    </w:rPr>
  </w:style>
  <w:style w:type="paragraph" w:styleId="Normaallaadveeb">
    <w:name w:val="Normal (Web)"/>
    <w:basedOn w:val="Normaallaad"/>
    <w:uiPriority w:val="99"/>
    <w:unhideWhenUsed/>
    <w:rsid w:val="0099287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992879"/>
  </w:style>
  <w:style w:type="character" w:customStyle="1" w:styleId="definition">
    <w:name w:val="definition"/>
    <w:basedOn w:val="Liguvaikefont"/>
    <w:rsid w:val="00992879"/>
  </w:style>
  <w:style w:type="character" w:customStyle="1" w:styleId="nobr">
    <w:name w:val="nobr"/>
    <w:basedOn w:val="Liguvaikefont"/>
    <w:rsid w:val="00AB66F5"/>
  </w:style>
  <w:style w:type="paragraph" w:styleId="Vahedeta">
    <w:name w:val="No Spacing"/>
    <w:uiPriority w:val="1"/>
    <w:qFormat/>
    <w:rsid w:val="00AB66F5"/>
    <w:pPr>
      <w:spacing w:after="0" w:line="240" w:lineRule="auto"/>
    </w:pPr>
  </w:style>
  <w:style w:type="paragraph" w:styleId="Pis">
    <w:name w:val="header"/>
    <w:basedOn w:val="Normaallaad"/>
    <w:link w:val="PisMrk"/>
    <w:uiPriority w:val="99"/>
    <w:unhideWhenUsed/>
    <w:rsid w:val="00791CFB"/>
    <w:pPr>
      <w:tabs>
        <w:tab w:val="center" w:pos="4536"/>
        <w:tab w:val="right" w:pos="9072"/>
      </w:tabs>
      <w:spacing w:after="0" w:line="240" w:lineRule="auto"/>
    </w:pPr>
  </w:style>
  <w:style w:type="character" w:customStyle="1" w:styleId="PisMrk">
    <w:name w:val="Päis Märk"/>
    <w:basedOn w:val="Liguvaikefont"/>
    <w:link w:val="Pis"/>
    <w:uiPriority w:val="99"/>
    <w:rsid w:val="00791CFB"/>
  </w:style>
  <w:style w:type="paragraph" w:styleId="Jalus">
    <w:name w:val="footer"/>
    <w:basedOn w:val="Normaallaad"/>
    <w:link w:val="JalusMrk"/>
    <w:uiPriority w:val="99"/>
    <w:unhideWhenUsed/>
    <w:rsid w:val="00791CFB"/>
    <w:pPr>
      <w:tabs>
        <w:tab w:val="center" w:pos="4536"/>
        <w:tab w:val="right" w:pos="9072"/>
      </w:tabs>
      <w:spacing w:after="0" w:line="240" w:lineRule="auto"/>
    </w:pPr>
  </w:style>
  <w:style w:type="character" w:customStyle="1" w:styleId="JalusMrk">
    <w:name w:val="Jalus Märk"/>
    <w:basedOn w:val="Liguvaikefont"/>
    <w:link w:val="Jalus"/>
    <w:uiPriority w:val="99"/>
    <w:rsid w:val="0079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128">
      <w:bodyDiv w:val="1"/>
      <w:marLeft w:val="0"/>
      <w:marRight w:val="0"/>
      <w:marTop w:val="0"/>
      <w:marBottom w:val="0"/>
      <w:divBdr>
        <w:top w:val="none" w:sz="0" w:space="0" w:color="auto"/>
        <w:left w:val="none" w:sz="0" w:space="0" w:color="auto"/>
        <w:bottom w:val="none" w:sz="0" w:space="0" w:color="auto"/>
        <w:right w:val="none" w:sz="0" w:space="0" w:color="auto"/>
      </w:divBdr>
      <w:divsChild>
        <w:div w:id="1992129915">
          <w:marLeft w:val="0"/>
          <w:marRight w:val="0"/>
          <w:marTop w:val="0"/>
          <w:marBottom w:val="0"/>
          <w:divBdr>
            <w:top w:val="none" w:sz="0" w:space="0" w:color="auto"/>
            <w:left w:val="none" w:sz="0" w:space="0" w:color="auto"/>
            <w:bottom w:val="none" w:sz="0" w:space="0" w:color="auto"/>
            <w:right w:val="none" w:sz="0" w:space="0" w:color="auto"/>
          </w:divBdr>
          <w:divsChild>
            <w:div w:id="18080138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60351493">
      <w:bodyDiv w:val="1"/>
      <w:marLeft w:val="0"/>
      <w:marRight w:val="0"/>
      <w:marTop w:val="0"/>
      <w:marBottom w:val="0"/>
      <w:divBdr>
        <w:top w:val="none" w:sz="0" w:space="0" w:color="auto"/>
        <w:left w:val="none" w:sz="0" w:space="0" w:color="auto"/>
        <w:bottom w:val="none" w:sz="0" w:space="0" w:color="auto"/>
        <w:right w:val="none" w:sz="0" w:space="0" w:color="auto"/>
      </w:divBdr>
      <w:divsChild>
        <w:div w:id="917061417">
          <w:marLeft w:val="0"/>
          <w:marRight w:val="0"/>
          <w:marTop w:val="0"/>
          <w:marBottom w:val="0"/>
          <w:divBdr>
            <w:top w:val="none" w:sz="0" w:space="0" w:color="auto"/>
            <w:left w:val="none" w:sz="0" w:space="0" w:color="auto"/>
            <w:bottom w:val="none" w:sz="0" w:space="0" w:color="auto"/>
            <w:right w:val="none" w:sz="0" w:space="0" w:color="auto"/>
          </w:divBdr>
          <w:divsChild>
            <w:div w:id="19903301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39484620">
      <w:bodyDiv w:val="1"/>
      <w:marLeft w:val="0"/>
      <w:marRight w:val="0"/>
      <w:marTop w:val="0"/>
      <w:marBottom w:val="0"/>
      <w:divBdr>
        <w:top w:val="none" w:sz="0" w:space="0" w:color="auto"/>
        <w:left w:val="none" w:sz="0" w:space="0" w:color="auto"/>
        <w:bottom w:val="none" w:sz="0" w:space="0" w:color="auto"/>
        <w:right w:val="none" w:sz="0" w:space="0" w:color="auto"/>
      </w:divBdr>
      <w:divsChild>
        <w:div w:id="779760262">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sChild>
                <w:div w:id="141045051">
                  <w:marLeft w:val="0"/>
                  <w:marRight w:val="0"/>
                  <w:marTop w:val="0"/>
                  <w:marBottom w:val="0"/>
                  <w:divBdr>
                    <w:top w:val="none" w:sz="0" w:space="0" w:color="auto"/>
                    <w:left w:val="none" w:sz="0" w:space="0" w:color="auto"/>
                    <w:bottom w:val="none" w:sz="0" w:space="0" w:color="auto"/>
                    <w:right w:val="none" w:sz="0" w:space="0" w:color="auto"/>
                  </w:divBdr>
                  <w:divsChild>
                    <w:div w:id="241835875">
                      <w:marLeft w:val="0"/>
                      <w:marRight w:val="240"/>
                      <w:marTop w:val="0"/>
                      <w:marBottom w:val="0"/>
                      <w:divBdr>
                        <w:top w:val="none" w:sz="0" w:space="0" w:color="auto"/>
                        <w:left w:val="none" w:sz="0" w:space="0" w:color="auto"/>
                        <w:bottom w:val="none" w:sz="0" w:space="0" w:color="auto"/>
                        <w:right w:val="none" w:sz="0" w:space="0" w:color="auto"/>
                      </w:divBdr>
                    </w:div>
                    <w:div w:id="1529638690">
                      <w:marLeft w:val="0"/>
                      <w:marRight w:val="0"/>
                      <w:marTop w:val="0"/>
                      <w:marBottom w:val="0"/>
                      <w:divBdr>
                        <w:top w:val="none" w:sz="0" w:space="0" w:color="auto"/>
                        <w:left w:val="none" w:sz="0" w:space="0" w:color="auto"/>
                        <w:bottom w:val="none" w:sz="0" w:space="0" w:color="auto"/>
                        <w:right w:val="none" w:sz="0" w:space="0" w:color="auto"/>
                      </w:divBdr>
                      <w:divsChild>
                        <w:div w:id="107241788">
                          <w:marLeft w:val="0"/>
                          <w:marRight w:val="0"/>
                          <w:marTop w:val="0"/>
                          <w:marBottom w:val="225"/>
                          <w:divBdr>
                            <w:top w:val="none" w:sz="0" w:space="0" w:color="auto"/>
                            <w:left w:val="none" w:sz="0" w:space="0" w:color="auto"/>
                            <w:bottom w:val="none" w:sz="0" w:space="0" w:color="auto"/>
                            <w:right w:val="none" w:sz="0" w:space="0" w:color="auto"/>
                          </w:divBdr>
                          <w:divsChild>
                            <w:div w:id="8993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4097">
          <w:marLeft w:val="0"/>
          <w:marRight w:val="0"/>
          <w:marTop w:val="0"/>
          <w:marBottom w:val="0"/>
          <w:divBdr>
            <w:top w:val="none" w:sz="0" w:space="0" w:color="auto"/>
            <w:left w:val="none" w:sz="0" w:space="0" w:color="auto"/>
            <w:bottom w:val="none" w:sz="0" w:space="0" w:color="auto"/>
            <w:right w:val="none" w:sz="0" w:space="0" w:color="auto"/>
          </w:divBdr>
          <w:divsChild>
            <w:div w:id="1376352278">
              <w:marLeft w:val="0"/>
              <w:marRight w:val="0"/>
              <w:marTop w:val="0"/>
              <w:marBottom w:val="0"/>
              <w:divBdr>
                <w:top w:val="none" w:sz="0" w:space="0" w:color="auto"/>
                <w:left w:val="none" w:sz="0" w:space="0" w:color="auto"/>
                <w:bottom w:val="none" w:sz="0" w:space="0" w:color="auto"/>
                <w:right w:val="none" w:sz="0" w:space="0" w:color="auto"/>
              </w:divBdr>
              <w:divsChild>
                <w:div w:id="1608345668">
                  <w:marLeft w:val="0"/>
                  <w:marRight w:val="0"/>
                  <w:marTop w:val="0"/>
                  <w:marBottom w:val="0"/>
                  <w:divBdr>
                    <w:top w:val="none" w:sz="0" w:space="0" w:color="auto"/>
                    <w:left w:val="none" w:sz="0" w:space="0" w:color="auto"/>
                    <w:bottom w:val="none" w:sz="0" w:space="0" w:color="auto"/>
                    <w:right w:val="none" w:sz="0" w:space="0" w:color="auto"/>
                  </w:divBdr>
                  <w:divsChild>
                    <w:div w:id="1149134318">
                      <w:marLeft w:val="0"/>
                      <w:marRight w:val="240"/>
                      <w:marTop w:val="0"/>
                      <w:marBottom w:val="0"/>
                      <w:divBdr>
                        <w:top w:val="none" w:sz="0" w:space="0" w:color="auto"/>
                        <w:left w:val="none" w:sz="0" w:space="0" w:color="auto"/>
                        <w:bottom w:val="none" w:sz="0" w:space="0" w:color="auto"/>
                        <w:right w:val="none" w:sz="0" w:space="0" w:color="auto"/>
                      </w:divBdr>
                    </w:div>
                    <w:div w:id="373624982">
                      <w:marLeft w:val="0"/>
                      <w:marRight w:val="0"/>
                      <w:marTop w:val="0"/>
                      <w:marBottom w:val="0"/>
                      <w:divBdr>
                        <w:top w:val="none" w:sz="0" w:space="0" w:color="auto"/>
                        <w:left w:val="none" w:sz="0" w:space="0" w:color="auto"/>
                        <w:bottom w:val="none" w:sz="0" w:space="0" w:color="auto"/>
                        <w:right w:val="none" w:sz="0" w:space="0" w:color="auto"/>
                      </w:divBdr>
                      <w:divsChild>
                        <w:div w:id="1195539829">
                          <w:marLeft w:val="0"/>
                          <w:marRight w:val="0"/>
                          <w:marTop w:val="0"/>
                          <w:marBottom w:val="225"/>
                          <w:divBdr>
                            <w:top w:val="none" w:sz="0" w:space="0" w:color="auto"/>
                            <w:left w:val="none" w:sz="0" w:space="0" w:color="auto"/>
                            <w:bottom w:val="none" w:sz="0" w:space="0" w:color="auto"/>
                            <w:right w:val="none" w:sz="0" w:space="0" w:color="auto"/>
                          </w:divBdr>
                          <w:divsChild>
                            <w:div w:id="1250310253">
                              <w:marLeft w:val="0"/>
                              <w:marRight w:val="0"/>
                              <w:marTop w:val="0"/>
                              <w:marBottom w:val="225"/>
                              <w:divBdr>
                                <w:top w:val="none" w:sz="0" w:space="0" w:color="auto"/>
                                <w:left w:val="none" w:sz="0" w:space="0" w:color="auto"/>
                                <w:bottom w:val="none" w:sz="0" w:space="0" w:color="auto"/>
                                <w:right w:val="none" w:sz="0" w:space="0" w:color="auto"/>
                              </w:divBdr>
                              <w:divsChild>
                                <w:div w:id="1951936964">
                                  <w:marLeft w:val="0"/>
                                  <w:marRight w:val="0"/>
                                  <w:marTop w:val="0"/>
                                  <w:marBottom w:val="0"/>
                                  <w:divBdr>
                                    <w:top w:val="none" w:sz="0" w:space="0" w:color="auto"/>
                                    <w:left w:val="none" w:sz="0" w:space="0" w:color="auto"/>
                                    <w:bottom w:val="none" w:sz="0" w:space="0" w:color="auto"/>
                                    <w:right w:val="none" w:sz="0" w:space="0" w:color="auto"/>
                                  </w:divBdr>
                                  <w:divsChild>
                                    <w:div w:id="1983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675">
          <w:marLeft w:val="0"/>
          <w:marRight w:val="0"/>
          <w:marTop w:val="0"/>
          <w:marBottom w:val="0"/>
          <w:divBdr>
            <w:top w:val="none" w:sz="0" w:space="0" w:color="auto"/>
            <w:left w:val="none" w:sz="0" w:space="0" w:color="auto"/>
            <w:bottom w:val="none" w:sz="0" w:space="0" w:color="auto"/>
            <w:right w:val="none" w:sz="0" w:space="0" w:color="auto"/>
          </w:divBdr>
          <w:divsChild>
            <w:div w:id="719092066">
              <w:marLeft w:val="0"/>
              <w:marRight w:val="0"/>
              <w:marTop w:val="0"/>
              <w:marBottom w:val="0"/>
              <w:divBdr>
                <w:top w:val="none" w:sz="0" w:space="0" w:color="auto"/>
                <w:left w:val="none" w:sz="0" w:space="0" w:color="auto"/>
                <w:bottom w:val="none" w:sz="0" w:space="0" w:color="auto"/>
                <w:right w:val="none" w:sz="0" w:space="0" w:color="auto"/>
              </w:divBdr>
              <w:divsChild>
                <w:div w:id="1710689310">
                  <w:marLeft w:val="0"/>
                  <w:marRight w:val="0"/>
                  <w:marTop w:val="0"/>
                  <w:marBottom w:val="0"/>
                  <w:divBdr>
                    <w:top w:val="none" w:sz="0" w:space="0" w:color="auto"/>
                    <w:left w:val="none" w:sz="0" w:space="0" w:color="auto"/>
                    <w:bottom w:val="none" w:sz="0" w:space="0" w:color="auto"/>
                    <w:right w:val="none" w:sz="0" w:space="0" w:color="auto"/>
                  </w:divBdr>
                  <w:divsChild>
                    <w:div w:id="1745375511">
                      <w:marLeft w:val="0"/>
                      <w:marRight w:val="240"/>
                      <w:marTop w:val="0"/>
                      <w:marBottom w:val="0"/>
                      <w:divBdr>
                        <w:top w:val="none" w:sz="0" w:space="0" w:color="auto"/>
                        <w:left w:val="none" w:sz="0" w:space="0" w:color="auto"/>
                        <w:bottom w:val="none" w:sz="0" w:space="0" w:color="auto"/>
                        <w:right w:val="none" w:sz="0" w:space="0" w:color="auto"/>
                      </w:divBdr>
                    </w:div>
                    <w:div w:id="2102870804">
                      <w:marLeft w:val="0"/>
                      <w:marRight w:val="0"/>
                      <w:marTop w:val="0"/>
                      <w:marBottom w:val="0"/>
                      <w:divBdr>
                        <w:top w:val="none" w:sz="0" w:space="0" w:color="auto"/>
                        <w:left w:val="none" w:sz="0" w:space="0" w:color="auto"/>
                        <w:bottom w:val="none" w:sz="0" w:space="0" w:color="auto"/>
                        <w:right w:val="none" w:sz="0" w:space="0" w:color="auto"/>
                      </w:divBdr>
                      <w:divsChild>
                        <w:div w:id="1146047059">
                          <w:marLeft w:val="0"/>
                          <w:marRight w:val="0"/>
                          <w:marTop w:val="0"/>
                          <w:marBottom w:val="225"/>
                          <w:divBdr>
                            <w:top w:val="none" w:sz="0" w:space="0" w:color="auto"/>
                            <w:left w:val="none" w:sz="0" w:space="0" w:color="auto"/>
                            <w:bottom w:val="none" w:sz="0" w:space="0" w:color="auto"/>
                            <w:right w:val="none" w:sz="0" w:space="0" w:color="auto"/>
                          </w:divBdr>
                          <w:divsChild>
                            <w:div w:id="2148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7032">
                      <w:marLeft w:val="0"/>
                      <w:marRight w:val="240"/>
                      <w:marTop w:val="0"/>
                      <w:marBottom w:val="0"/>
                      <w:divBdr>
                        <w:top w:val="none" w:sz="0" w:space="0" w:color="auto"/>
                        <w:left w:val="none" w:sz="0" w:space="0" w:color="auto"/>
                        <w:bottom w:val="none" w:sz="0" w:space="0" w:color="auto"/>
                        <w:right w:val="none" w:sz="0" w:space="0" w:color="auto"/>
                      </w:divBdr>
                      <w:divsChild>
                        <w:div w:id="1717122598">
                          <w:marLeft w:val="0"/>
                          <w:marRight w:val="0"/>
                          <w:marTop w:val="0"/>
                          <w:marBottom w:val="225"/>
                          <w:divBdr>
                            <w:top w:val="none" w:sz="0" w:space="0" w:color="auto"/>
                            <w:left w:val="none" w:sz="0" w:space="0" w:color="auto"/>
                            <w:bottom w:val="none" w:sz="0" w:space="0" w:color="auto"/>
                            <w:right w:val="none" w:sz="0" w:space="0" w:color="auto"/>
                          </w:divBdr>
                          <w:divsChild>
                            <w:div w:id="830029605">
                              <w:marLeft w:val="0"/>
                              <w:marRight w:val="0"/>
                              <w:marTop w:val="0"/>
                              <w:marBottom w:val="225"/>
                              <w:divBdr>
                                <w:top w:val="none" w:sz="0" w:space="0" w:color="auto"/>
                                <w:left w:val="none" w:sz="0" w:space="0" w:color="auto"/>
                                <w:bottom w:val="none" w:sz="0" w:space="0" w:color="auto"/>
                                <w:right w:val="none" w:sz="0" w:space="0" w:color="auto"/>
                              </w:divBdr>
                              <w:divsChild>
                                <w:div w:id="17387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2250">
                      <w:marLeft w:val="0"/>
                      <w:marRight w:val="0"/>
                      <w:marTop w:val="0"/>
                      <w:marBottom w:val="0"/>
                      <w:divBdr>
                        <w:top w:val="none" w:sz="0" w:space="0" w:color="auto"/>
                        <w:left w:val="none" w:sz="0" w:space="0" w:color="auto"/>
                        <w:bottom w:val="none" w:sz="0" w:space="0" w:color="auto"/>
                        <w:right w:val="none" w:sz="0" w:space="0" w:color="auto"/>
                      </w:divBdr>
                      <w:divsChild>
                        <w:div w:id="1136486871">
                          <w:marLeft w:val="0"/>
                          <w:marRight w:val="0"/>
                          <w:marTop w:val="0"/>
                          <w:marBottom w:val="225"/>
                          <w:divBdr>
                            <w:top w:val="none" w:sz="0" w:space="0" w:color="auto"/>
                            <w:left w:val="none" w:sz="0" w:space="0" w:color="auto"/>
                            <w:bottom w:val="none" w:sz="0" w:space="0" w:color="auto"/>
                            <w:right w:val="none" w:sz="0" w:space="0" w:color="auto"/>
                          </w:divBdr>
                          <w:divsChild>
                            <w:div w:id="1717584325">
                              <w:marLeft w:val="0"/>
                              <w:marRight w:val="0"/>
                              <w:marTop w:val="0"/>
                              <w:marBottom w:val="0"/>
                              <w:divBdr>
                                <w:top w:val="none" w:sz="0" w:space="0" w:color="auto"/>
                                <w:left w:val="none" w:sz="0" w:space="0" w:color="auto"/>
                                <w:bottom w:val="none" w:sz="0" w:space="0" w:color="auto"/>
                                <w:right w:val="none" w:sz="0" w:space="0" w:color="auto"/>
                              </w:divBdr>
                              <w:divsChild>
                                <w:div w:id="1572159625">
                                  <w:marLeft w:val="0"/>
                                  <w:marRight w:val="0"/>
                                  <w:marTop w:val="0"/>
                                  <w:marBottom w:val="0"/>
                                  <w:divBdr>
                                    <w:top w:val="none" w:sz="0" w:space="0" w:color="auto"/>
                                    <w:left w:val="none" w:sz="0" w:space="0" w:color="auto"/>
                                    <w:bottom w:val="none" w:sz="0" w:space="0" w:color="auto"/>
                                    <w:right w:val="none" w:sz="0" w:space="0" w:color="auto"/>
                                  </w:divBdr>
                                  <w:divsChild>
                                    <w:div w:id="1525170268">
                                      <w:marLeft w:val="0"/>
                                      <w:marRight w:val="0"/>
                                      <w:marTop w:val="0"/>
                                      <w:marBottom w:val="0"/>
                                      <w:divBdr>
                                        <w:top w:val="none" w:sz="0" w:space="0" w:color="auto"/>
                                        <w:left w:val="none" w:sz="0" w:space="0" w:color="auto"/>
                                        <w:bottom w:val="none" w:sz="0" w:space="0" w:color="auto"/>
                                        <w:right w:val="none" w:sz="0" w:space="0" w:color="auto"/>
                                      </w:divBdr>
                                    </w:div>
                                    <w:div w:id="1093479195">
                                      <w:marLeft w:val="0"/>
                                      <w:marRight w:val="0"/>
                                      <w:marTop w:val="0"/>
                                      <w:marBottom w:val="0"/>
                                      <w:divBdr>
                                        <w:top w:val="none" w:sz="0" w:space="0" w:color="auto"/>
                                        <w:left w:val="none" w:sz="0" w:space="0" w:color="auto"/>
                                        <w:bottom w:val="none" w:sz="0" w:space="0" w:color="auto"/>
                                        <w:right w:val="none" w:sz="0" w:space="0" w:color="auto"/>
                                      </w:divBdr>
                                    </w:div>
                                    <w:div w:id="12974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8998">
                      <w:marLeft w:val="0"/>
                      <w:marRight w:val="0"/>
                      <w:marTop w:val="0"/>
                      <w:marBottom w:val="0"/>
                      <w:divBdr>
                        <w:top w:val="none" w:sz="0" w:space="0" w:color="auto"/>
                        <w:left w:val="none" w:sz="0" w:space="0" w:color="auto"/>
                        <w:bottom w:val="none" w:sz="0" w:space="0" w:color="auto"/>
                        <w:right w:val="none" w:sz="0" w:space="0" w:color="auto"/>
                      </w:divBdr>
                      <w:divsChild>
                        <w:div w:id="1273631879">
                          <w:marLeft w:val="0"/>
                          <w:marRight w:val="0"/>
                          <w:marTop w:val="0"/>
                          <w:marBottom w:val="225"/>
                          <w:divBdr>
                            <w:top w:val="none" w:sz="0" w:space="0" w:color="auto"/>
                            <w:left w:val="none" w:sz="0" w:space="0" w:color="auto"/>
                            <w:bottom w:val="none" w:sz="0" w:space="0" w:color="auto"/>
                            <w:right w:val="none" w:sz="0" w:space="0" w:color="auto"/>
                          </w:divBdr>
                          <w:divsChild>
                            <w:div w:id="1591767317">
                              <w:marLeft w:val="0"/>
                              <w:marRight w:val="0"/>
                              <w:marTop w:val="0"/>
                              <w:marBottom w:val="225"/>
                              <w:divBdr>
                                <w:top w:val="none" w:sz="0" w:space="0" w:color="auto"/>
                                <w:left w:val="none" w:sz="0" w:space="0" w:color="auto"/>
                                <w:bottom w:val="none" w:sz="0" w:space="0" w:color="auto"/>
                                <w:right w:val="none" w:sz="0" w:space="0" w:color="auto"/>
                              </w:divBdr>
                              <w:divsChild>
                                <w:div w:id="72166098">
                                  <w:marLeft w:val="0"/>
                                  <w:marRight w:val="0"/>
                                  <w:marTop w:val="0"/>
                                  <w:marBottom w:val="0"/>
                                  <w:divBdr>
                                    <w:top w:val="none" w:sz="0" w:space="0" w:color="auto"/>
                                    <w:left w:val="none" w:sz="0" w:space="0" w:color="auto"/>
                                    <w:bottom w:val="none" w:sz="0" w:space="0" w:color="auto"/>
                                    <w:right w:val="none" w:sz="0" w:space="0" w:color="auto"/>
                                  </w:divBdr>
                                  <w:divsChild>
                                    <w:div w:id="13919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561">
          <w:marLeft w:val="0"/>
          <w:marRight w:val="0"/>
          <w:marTop w:val="0"/>
          <w:marBottom w:val="0"/>
          <w:divBdr>
            <w:top w:val="none" w:sz="0" w:space="0" w:color="auto"/>
            <w:left w:val="none" w:sz="0" w:space="0" w:color="auto"/>
            <w:bottom w:val="none" w:sz="0" w:space="0" w:color="auto"/>
            <w:right w:val="none" w:sz="0" w:space="0" w:color="auto"/>
          </w:divBdr>
          <w:divsChild>
            <w:div w:id="452745651">
              <w:marLeft w:val="0"/>
              <w:marRight w:val="0"/>
              <w:marTop w:val="0"/>
              <w:marBottom w:val="0"/>
              <w:divBdr>
                <w:top w:val="none" w:sz="0" w:space="0" w:color="auto"/>
                <w:left w:val="none" w:sz="0" w:space="0" w:color="auto"/>
                <w:bottom w:val="none" w:sz="0" w:space="0" w:color="auto"/>
                <w:right w:val="none" w:sz="0" w:space="0" w:color="auto"/>
              </w:divBdr>
              <w:divsChild>
                <w:div w:id="1289432558">
                  <w:marLeft w:val="0"/>
                  <w:marRight w:val="0"/>
                  <w:marTop w:val="0"/>
                  <w:marBottom w:val="0"/>
                  <w:divBdr>
                    <w:top w:val="none" w:sz="0" w:space="0" w:color="auto"/>
                    <w:left w:val="none" w:sz="0" w:space="0" w:color="auto"/>
                    <w:bottom w:val="none" w:sz="0" w:space="0" w:color="auto"/>
                    <w:right w:val="none" w:sz="0" w:space="0" w:color="auto"/>
                  </w:divBdr>
                  <w:divsChild>
                    <w:div w:id="18209220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4851">
      <w:bodyDiv w:val="1"/>
      <w:marLeft w:val="0"/>
      <w:marRight w:val="0"/>
      <w:marTop w:val="0"/>
      <w:marBottom w:val="0"/>
      <w:divBdr>
        <w:top w:val="none" w:sz="0" w:space="0" w:color="auto"/>
        <w:left w:val="none" w:sz="0" w:space="0" w:color="auto"/>
        <w:bottom w:val="none" w:sz="0" w:space="0" w:color="auto"/>
        <w:right w:val="none" w:sz="0" w:space="0" w:color="auto"/>
      </w:divBdr>
      <w:divsChild>
        <w:div w:id="1641693637">
          <w:marLeft w:val="0"/>
          <w:marRight w:val="0"/>
          <w:marTop w:val="0"/>
          <w:marBottom w:val="0"/>
          <w:divBdr>
            <w:top w:val="none" w:sz="0" w:space="0" w:color="auto"/>
            <w:left w:val="none" w:sz="0" w:space="0" w:color="auto"/>
            <w:bottom w:val="none" w:sz="0" w:space="0" w:color="auto"/>
            <w:right w:val="none" w:sz="0" w:space="0" w:color="auto"/>
          </w:divBdr>
          <w:divsChild>
            <w:div w:id="13842560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25285114">
      <w:bodyDiv w:val="1"/>
      <w:marLeft w:val="0"/>
      <w:marRight w:val="0"/>
      <w:marTop w:val="0"/>
      <w:marBottom w:val="0"/>
      <w:divBdr>
        <w:top w:val="none" w:sz="0" w:space="0" w:color="auto"/>
        <w:left w:val="none" w:sz="0" w:space="0" w:color="auto"/>
        <w:bottom w:val="none" w:sz="0" w:space="0" w:color="auto"/>
        <w:right w:val="none" w:sz="0" w:space="0" w:color="auto"/>
      </w:divBdr>
      <w:divsChild>
        <w:div w:id="2090035918">
          <w:marLeft w:val="0"/>
          <w:marRight w:val="0"/>
          <w:marTop w:val="0"/>
          <w:marBottom w:val="0"/>
          <w:divBdr>
            <w:top w:val="none" w:sz="0" w:space="0" w:color="auto"/>
            <w:left w:val="none" w:sz="0" w:space="0" w:color="auto"/>
            <w:bottom w:val="none" w:sz="0" w:space="0" w:color="auto"/>
            <w:right w:val="none" w:sz="0" w:space="0" w:color="auto"/>
          </w:divBdr>
          <w:divsChild>
            <w:div w:id="1766152873">
              <w:marLeft w:val="0"/>
              <w:marRight w:val="240"/>
              <w:marTop w:val="0"/>
              <w:marBottom w:val="0"/>
              <w:divBdr>
                <w:top w:val="none" w:sz="0" w:space="0" w:color="auto"/>
                <w:left w:val="none" w:sz="0" w:space="0" w:color="auto"/>
                <w:bottom w:val="none" w:sz="0" w:space="0" w:color="auto"/>
                <w:right w:val="none" w:sz="0" w:space="0" w:color="auto"/>
              </w:divBdr>
            </w:div>
            <w:div w:id="624971091">
              <w:marLeft w:val="0"/>
              <w:marRight w:val="0"/>
              <w:marTop w:val="0"/>
              <w:marBottom w:val="0"/>
              <w:divBdr>
                <w:top w:val="none" w:sz="0" w:space="0" w:color="auto"/>
                <w:left w:val="none" w:sz="0" w:space="0" w:color="auto"/>
                <w:bottom w:val="none" w:sz="0" w:space="0" w:color="auto"/>
                <w:right w:val="none" w:sz="0" w:space="0" w:color="auto"/>
              </w:divBdr>
              <w:divsChild>
                <w:div w:id="906839096">
                  <w:marLeft w:val="0"/>
                  <w:marRight w:val="0"/>
                  <w:marTop w:val="0"/>
                  <w:marBottom w:val="225"/>
                  <w:divBdr>
                    <w:top w:val="none" w:sz="0" w:space="0" w:color="auto"/>
                    <w:left w:val="none" w:sz="0" w:space="0" w:color="auto"/>
                    <w:bottom w:val="none" w:sz="0" w:space="0" w:color="auto"/>
                    <w:right w:val="none" w:sz="0" w:space="0" w:color="auto"/>
                  </w:divBdr>
                  <w:divsChild>
                    <w:div w:id="4194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5690">
          <w:marLeft w:val="0"/>
          <w:marRight w:val="0"/>
          <w:marTop w:val="0"/>
          <w:marBottom w:val="0"/>
          <w:divBdr>
            <w:top w:val="none" w:sz="0" w:space="0" w:color="auto"/>
            <w:left w:val="none" w:sz="0" w:space="0" w:color="auto"/>
            <w:bottom w:val="none" w:sz="0" w:space="0" w:color="auto"/>
            <w:right w:val="none" w:sz="0" w:space="0" w:color="auto"/>
          </w:divBdr>
        </w:div>
      </w:divsChild>
    </w:div>
    <w:div w:id="1571424321">
      <w:bodyDiv w:val="1"/>
      <w:marLeft w:val="0"/>
      <w:marRight w:val="0"/>
      <w:marTop w:val="0"/>
      <w:marBottom w:val="0"/>
      <w:divBdr>
        <w:top w:val="none" w:sz="0" w:space="0" w:color="auto"/>
        <w:left w:val="none" w:sz="0" w:space="0" w:color="auto"/>
        <w:bottom w:val="none" w:sz="0" w:space="0" w:color="auto"/>
        <w:right w:val="none" w:sz="0" w:space="0" w:color="auto"/>
      </w:divBdr>
      <w:divsChild>
        <w:div w:id="662709153">
          <w:marLeft w:val="0"/>
          <w:marRight w:val="0"/>
          <w:marTop w:val="0"/>
          <w:marBottom w:val="0"/>
          <w:divBdr>
            <w:top w:val="none" w:sz="0" w:space="0" w:color="auto"/>
            <w:left w:val="none" w:sz="0" w:space="0" w:color="auto"/>
            <w:bottom w:val="none" w:sz="0" w:space="0" w:color="auto"/>
            <w:right w:val="none" w:sz="0" w:space="0" w:color="auto"/>
          </w:divBdr>
          <w:divsChild>
            <w:div w:id="1963227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647</Words>
  <Characters>3753</Characters>
  <Application>Microsoft Office Word</Application>
  <DocSecurity>0</DocSecurity>
  <Lines>31</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Õpetaja</dc:creator>
  <cp:lastModifiedBy>Õpetaja</cp:lastModifiedBy>
  <cp:revision>4</cp:revision>
  <dcterms:created xsi:type="dcterms:W3CDTF">2017-03-30T16:04:00Z</dcterms:created>
  <dcterms:modified xsi:type="dcterms:W3CDTF">2018-04-09T07:42:00Z</dcterms:modified>
</cp:coreProperties>
</file>